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865F" w14:textId="17CA9C80" w:rsidR="00693579" w:rsidRPr="002A2FD4" w:rsidRDefault="002A2FD4" w:rsidP="002A2FD4">
      <w:pPr>
        <w:tabs>
          <w:tab w:val="left" w:pos="709"/>
        </w:tabs>
        <w:jc w:val="center"/>
        <w:rPr>
          <w:sz w:val="28"/>
          <w:szCs w:val="28"/>
        </w:rPr>
      </w:pPr>
      <w:r w:rsidRPr="002A2FD4">
        <w:rPr>
          <w:sz w:val="28"/>
          <w:szCs w:val="28"/>
        </w:rPr>
        <w:t>АДМИНИСТРАЦИЯ</w:t>
      </w:r>
    </w:p>
    <w:p w14:paraId="52E2AB32" w14:textId="7CADE7F8" w:rsidR="002A2FD4" w:rsidRPr="002A2FD4" w:rsidRDefault="002A2FD4" w:rsidP="002A2FD4">
      <w:pPr>
        <w:tabs>
          <w:tab w:val="left" w:pos="709"/>
        </w:tabs>
        <w:jc w:val="center"/>
        <w:rPr>
          <w:sz w:val="28"/>
          <w:szCs w:val="28"/>
        </w:rPr>
      </w:pPr>
      <w:r w:rsidRPr="002A2FD4">
        <w:rPr>
          <w:sz w:val="28"/>
          <w:szCs w:val="28"/>
        </w:rPr>
        <w:t>КАРТАЛИНСКОГО МУНИЦИПАЛЬНОГО РАЙОНА</w:t>
      </w:r>
    </w:p>
    <w:p w14:paraId="36A90E07" w14:textId="08423B28" w:rsidR="002A2FD4" w:rsidRPr="002A2FD4" w:rsidRDefault="002A2FD4" w:rsidP="002A2FD4">
      <w:pPr>
        <w:tabs>
          <w:tab w:val="left" w:pos="709"/>
        </w:tabs>
        <w:jc w:val="center"/>
        <w:rPr>
          <w:sz w:val="28"/>
          <w:szCs w:val="28"/>
        </w:rPr>
      </w:pPr>
      <w:r w:rsidRPr="002A2FD4">
        <w:rPr>
          <w:sz w:val="28"/>
          <w:szCs w:val="28"/>
        </w:rPr>
        <w:t>ПОСТАНОВЛЕНИЕ</w:t>
      </w:r>
    </w:p>
    <w:p w14:paraId="6FE418D6" w14:textId="1C99C97F" w:rsidR="002A2FD4" w:rsidRPr="002A2FD4" w:rsidRDefault="002A2FD4" w:rsidP="002A2FD4">
      <w:pPr>
        <w:tabs>
          <w:tab w:val="left" w:pos="709"/>
        </w:tabs>
        <w:jc w:val="center"/>
        <w:rPr>
          <w:sz w:val="28"/>
          <w:szCs w:val="28"/>
        </w:rPr>
      </w:pPr>
    </w:p>
    <w:p w14:paraId="52D3DB70" w14:textId="0F41DEB3" w:rsidR="002A2FD4" w:rsidRPr="002A2FD4" w:rsidRDefault="002A2FD4" w:rsidP="002A2FD4">
      <w:pPr>
        <w:tabs>
          <w:tab w:val="left" w:pos="709"/>
        </w:tabs>
        <w:rPr>
          <w:sz w:val="28"/>
          <w:szCs w:val="28"/>
        </w:rPr>
      </w:pPr>
      <w:r w:rsidRPr="002A2FD4">
        <w:rPr>
          <w:sz w:val="28"/>
          <w:szCs w:val="28"/>
        </w:rPr>
        <w:t>20.08.2023 года № 1030</w:t>
      </w:r>
    </w:p>
    <w:tbl>
      <w:tblPr>
        <w:tblpPr w:leftFromText="180" w:rightFromText="180" w:vertAnchor="text" w:tblpY="1"/>
        <w:tblOverlap w:val="never"/>
        <w:tblW w:w="4425" w:type="dxa"/>
        <w:tblLayout w:type="fixed"/>
        <w:tblLook w:val="04A0" w:firstRow="1" w:lastRow="0" w:firstColumn="1" w:lastColumn="0" w:noHBand="0" w:noVBand="1"/>
      </w:tblPr>
      <w:tblGrid>
        <w:gridCol w:w="4425"/>
      </w:tblGrid>
      <w:tr w:rsidR="00693579" w:rsidRPr="002A2FD4" w14:paraId="475DD82E" w14:textId="77777777" w:rsidTr="00835AB3">
        <w:trPr>
          <w:trHeight w:val="1438"/>
        </w:trPr>
        <w:tc>
          <w:tcPr>
            <w:tcW w:w="4425" w:type="dxa"/>
          </w:tcPr>
          <w:p w14:paraId="29E19BBE" w14:textId="77777777" w:rsidR="00693579" w:rsidRPr="002A2FD4" w:rsidRDefault="00693579" w:rsidP="00835AB3">
            <w:pPr>
              <w:widowControl w:val="0"/>
              <w:jc w:val="both"/>
              <w:rPr>
                <w:sz w:val="28"/>
                <w:szCs w:val="28"/>
              </w:rPr>
            </w:pPr>
          </w:p>
          <w:tbl>
            <w:tblPr>
              <w:tblStyle w:val="a3"/>
              <w:tblW w:w="4141" w:type="dxa"/>
              <w:tblLayout w:type="fixed"/>
              <w:tblLook w:val="04A0" w:firstRow="1" w:lastRow="0" w:firstColumn="1" w:lastColumn="0" w:noHBand="0" w:noVBand="1"/>
            </w:tblPr>
            <w:tblGrid>
              <w:gridCol w:w="4141"/>
            </w:tblGrid>
            <w:tr w:rsidR="00693579" w:rsidRPr="002A2FD4" w14:paraId="2E1FF8CD" w14:textId="77777777" w:rsidTr="000C6F9B">
              <w:trPr>
                <w:trHeight w:val="1173"/>
              </w:trPr>
              <w:tc>
                <w:tcPr>
                  <w:tcW w:w="4141" w:type="dxa"/>
                  <w:tcBorders>
                    <w:top w:val="nil"/>
                    <w:left w:val="nil"/>
                    <w:bottom w:val="nil"/>
                    <w:right w:val="nil"/>
                  </w:tcBorders>
                </w:tcPr>
                <w:p w14:paraId="248C6792" w14:textId="77777777" w:rsidR="001137DC" w:rsidRPr="002A2FD4" w:rsidRDefault="001137DC" w:rsidP="002A2FD4">
                  <w:pPr>
                    <w:framePr w:hSpace="180" w:wrap="around" w:vAnchor="text" w:hAnchor="text" w:y="1"/>
                    <w:suppressOverlap/>
                    <w:jc w:val="both"/>
                    <w:rPr>
                      <w:sz w:val="28"/>
                      <w:szCs w:val="28"/>
                    </w:rPr>
                  </w:pPr>
                </w:p>
                <w:p w14:paraId="4A538952" w14:textId="792FC6EA" w:rsidR="00693579" w:rsidRPr="002A2FD4" w:rsidRDefault="00693579" w:rsidP="002A2FD4">
                  <w:pPr>
                    <w:framePr w:hSpace="180" w:wrap="around" w:vAnchor="text" w:hAnchor="text" w:y="1"/>
                    <w:ind w:left="-105"/>
                    <w:suppressOverlap/>
                    <w:jc w:val="both"/>
                    <w:rPr>
                      <w:sz w:val="28"/>
                      <w:szCs w:val="28"/>
                    </w:rPr>
                  </w:pPr>
                  <w:r w:rsidRPr="002A2FD4">
                    <w:rPr>
                      <w:sz w:val="28"/>
                      <w:szCs w:val="28"/>
                    </w:rPr>
                    <w:t>О внесении изменений</w:t>
                  </w:r>
                  <w:r w:rsidR="000608AF" w:rsidRPr="002A2FD4">
                    <w:rPr>
                      <w:sz w:val="28"/>
                      <w:szCs w:val="28"/>
                    </w:rPr>
                    <w:t xml:space="preserve"> и дополнений </w:t>
                  </w:r>
                  <w:r w:rsidRPr="002A2FD4">
                    <w:rPr>
                      <w:sz w:val="28"/>
                      <w:szCs w:val="28"/>
                    </w:rPr>
                    <w:t>в постановление администрации Карталинского муниципального района от 28.09.2020 года № 861</w:t>
                  </w:r>
                </w:p>
                <w:p w14:paraId="4F208876" w14:textId="53ADB708" w:rsidR="000C6F9B" w:rsidRPr="002A2FD4" w:rsidRDefault="000C6F9B" w:rsidP="002A2FD4">
                  <w:pPr>
                    <w:framePr w:hSpace="180" w:wrap="around" w:vAnchor="text" w:hAnchor="text" w:y="1"/>
                    <w:suppressOverlap/>
                    <w:jc w:val="both"/>
                    <w:rPr>
                      <w:sz w:val="28"/>
                      <w:szCs w:val="28"/>
                    </w:rPr>
                  </w:pPr>
                </w:p>
              </w:tc>
            </w:tr>
          </w:tbl>
          <w:p w14:paraId="1B989376" w14:textId="77777777" w:rsidR="00693579" w:rsidRPr="002A2FD4" w:rsidRDefault="00693579" w:rsidP="00835AB3">
            <w:pPr>
              <w:widowControl w:val="0"/>
              <w:jc w:val="both"/>
              <w:rPr>
                <w:sz w:val="28"/>
                <w:szCs w:val="28"/>
              </w:rPr>
            </w:pPr>
          </w:p>
        </w:tc>
      </w:tr>
    </w:tbl>
    <w:p w14:paraId="763B2D08" w14:textId="51BB7C82" w:rsidR="00693579" w:rsidRPr="001137DC" w:rsidRDefault="00835AB3" w:rsidP="001137DC">
      <w:pPr>
        <w:rPr>
          <w:sz w:val="28"/>
          <w:szCs w:val="28"/>
        </w:rPr>
      </w:pPr>
      <w:r w:rsidRPr="002A2FD4">
        <w:rPr>
          <w:sz w:val="28"/>
          <w:szCs w:val="28"/>
        </w:rPr>
        <w:br w:type="textWrapping" w:clear="all"/>
      </w:r>
    </w:p>
    <w:p w14:paraId="20DCF28B" w14:textId="1D027CAE" w:rsidR="007448D3" w:rsidRPr="001137DC" w:rsidRDefault="00693579" w:rsidP="001137DC">
      <w:pPr>
        <w:ind w:firstLine="709"/>
        <w:jc w:val="both"/>
        <w:rPr>
          <w:sz w:val="28"/>
          <w:szCs w:val="28"/>
        </w:rPr>
      </w:pPr>
      <w:r w:rsidRPr="001137DC">
        <w:rPr>
          <w:sz w:val="28"/>
          <w:szCs w:val="28"/>
        </w:rPr>
        <w:t xml:space="preserve">Во исполнение </w:t>
      </w:r>
      <w:r w:rsidR="009952FC" w:rsidRPr="001137DC">
        <w:rPr>
          <w:sz w:val="28"/>
          <w:szCs w:val="28"/>
        </w:rPr>
        <w:t xml:space="preserve">Закона Челябинской области от </w:t>
      </w:r>
      <w:r w:rsidR="007448D3" w:rsidRPr="001137DC">
        <w:rPr>
          <w:sz w:val="28"/>
          <w:szCs w:val="28"/>
        </w:rPr>
        <w:t>24</w:t>
      </w:r>
      <w:r w:rsidR="009952FC" w:rsidRPr="001137DC">
        <w:rPr>
          <w:sz w:val="28"/>
          <w:szCs w:val="28"/>
        </w:rPr>
        <w:t xml:space="preserve"> </w:t>
      </w:r>
      <w:r w:rsidR="007448D3" w:rsidRPr="001137DC">
        <w:rPr>
          <w:sz w:val="28"/>
          <w:szCs w:val="28"/>
        </w:rPr>
        <w:t>ноября</w:t>
      </w:r>
      <w:r w:rsidR="009952FC" w:rsidRPr="001137DC">
        <w:rPr>
          <w:sz w:val="28"/>
          <w:szCs w:val="28"/>
        </w:rPr>
        <w:t xml:space="preserve"> 20</w:t>
      </w:r>
      <w:r w:rsidR="007448D3" w:rsidRPr="001137DC">
        <w:rPr>
          <w:sz w:val="28"/>
          <w:szCs w:val="28"/>
        </w:rPr>
        <w:t>05 года</w:t>
      </w:r>
      <w:r w:rsidR="00571FC9">
        <w:rPr>
          <w:sz w:val="28"/>
          <w:szCs w:val="28"/>
        </w:rPr>
        <w:t xml:space="preserve">     </w:t>
      </w:r>
      <w:r w:rsidR="000C6F9B">
        <w:rPr>
          <w:sz w:val="28"/>
          <w:szCs w:val="28"/>
        </w:rPr>
        <w:t xml:space="preserve">    </w:t>
      </w:r>
      <w:r w:rsidR="009952FC" w:rsidRPr="001137DC">
        <w:rPr>
          <w:sz w:val="28"/>
          <w:szCs w:val="28"/>
        </w:rPr>
        <w:t xml:space="preserve"> </w:t>
      </w:r>
      <w:r w:rsidR="007448D3" w:rsidRPr="001137DC">
        <w:rPr>
          <w:sz w:val="28"/>
          <w:szCs w:val="28"/>
        </w:rPr>
        <w:t>№</w:t>
      </w:r>
      <w:r w:rsidR="009952FC" w:rsidRPr="001137DC">
        <w:rPr>
          <w:sz w:val="28"/>
          <w:szCs w:val="28"/>
        </w:rPr>
        <w:t xml:space="preserve"> </w:t>
      </w:r>
      <w:r w:rsidR="007448D3" w:rsidRPr="001137DC">
        <w:rPr>
          <w:sz w:val="28"/>
          <w:szCs w:val="28"/>
        </w:rPr>
        <w:t>430</w:t>
      </w:r>
      <w:r w:rsidR="009952FC" w:rsidRPr="001137DC">
        <w:rPr>
          <w:sz w:val="28"/>
          <w:szCs w:val="28"/>
        </w:rPr>
        <w:t>-ЗО «</w:t>
      </w:r>
      <w:r w:rsidR="007448D3" w:rsidRPr="001137DC">
        <w:rPr>
          <w:sz w:val="28"/>
          <w:szCs w:val="28"/>
        </w:rPr>
        <w:t>О наделении органов местного самоуправления государственными полномочиями по социальной поддержке отдельных категорий граждан</w:t>
      </w:r>
      <w:r w:rsidR="009952FC" w:rsidRPr="001137DC">
        <w:rPr>
          <w:sz w:val="28"/>
          <w:szCs w:val="28"/>
        </w:rPr>
        <w:t>»</w:t>
      </w:r>
      <w:r w:rsidR="007448D3" w:rsidRPr="001137DC">
        <w:rPr>
          <w:sz w:val="28"/>
          <w:szCs w:val="28"/>
        </w:rPr>
        <w:t xml:space="preserve"> (с изменениями на 2 июля 2024 года)</w:t>
      </w:r>
      <w:r w:rsidR="009952FC" w:rsidRPr="001137DC">
        <w:rPr>
          <w:sz w:val="28"/>
          <w:szCs w:val="28"/>
        </w:rPr>
        <w:t xml:space="preserve">, </w:t>
      </w:r>
    </w:p>
    <w:p w14:paraId="57518A79" w14:textId="77777777" w:rsidR="007448D3" w:rsidRPr="001137DC" w:rsidRDefault="007448D3" w:rsidP="001137DC">
      <w:pPr>
        <w:jc w:val="both"/>
        <w:rPr>
          <w:sz w:val="28"/>
          <w:szCs w:val="28"/>
        </w:rPr>
      </w:pPr>
      <w:r w:rsidRPr="001137DC">
        <w:rPr>
          <w:sz w:val="28"/>
          <w:szCs w:val="28"/>
        </w:rPr>
        <w:t>администрация Карталинского муниципального района ПОСТАНОВЛЯЕТ:</w:t>
      </w:r>
    </w:p>
    <w:p w14:paraId="6E3A24D6" w14:textId="77777777" w:rsidR="00523D7F" w:rsidRPr="001137DC" w:rsidRDefault="00523D7F" w:rsidP="000C6F9B">
      <w:pPr>
        <w:tabs>
          <w:tab w:val="left" w:pos="709"/>
        </w:tabs>
        <w:ind w:firstLine="709"/>
        <w:jc w:val="both"/>
        <w:rPr>
          <w:sz w:val="28"/>
          <w:szCs w:val="28"/>
        </w:rPr>
      </w:pPr>
      <w:r w:rsidRPr="001137DC">
        <w:rPr>
          <w:sz w:val="28"/>
          <w:szCs w:val="28"/>
        </w:rPr>
        <w:t xml:space="preserve">1. Внести в постановление администрации Карталинского муниципального района от 28.09.2020 года № 861 </w:t>
      </w:r>
      <w:r w:rsidRPr="001137DC">
        <w:rPr>
          <w:bCs/>
          <w:sz w:val="28"/>
          <w:szCs w:val="28"/>
        </w:rPr>
        <w:t>«</w:t>
      </w:r>
      <w:r w:rsidRPr="001137DC">
        <w:rPr>
          <w:sz w:val="28"/>
          <w:szCs w:val="28"/>
        </w:rPr>
        <w:t>О принятии к исполнению переданных государственных полномочий по социальной поддержке отдельных категорий граждан» (с изменениями от 07.06.2021 года № 587, от 24.03.2022 года № 260), следующие изменения:</w:t>
      </w:r>
    </w:p>
    <w:p w14:paraId="47A420A0" w14:textId="77777777" w:rsidR="009952FC" w:rsidRPr="001137DC" w:rsidRDefault="009952FC" w:rsidP="001137DC">
      <w:pPr>
        <w:ind w:firstLine="709"/>
        <w:jc w:val="both"/>
        <w:rPr>
          <w:sz w:val="28"/>
          <w:szCs w:val="28"/>
        </w:rPr>
      </w:pPr>
      <w:r w:rsidRPr="001137DC">
        <w:rPr>
          <w:sz w:val="28"/>
          <w:szCs w:val="28"/>
        </w:rPr>
        <w:t xml:space="preserve">1) </w:t>
      </w:r>
      <w:r w:rsidR="007448D3" w:rsidRPr="001137DC">
        <w:rPr>
          <w:sz w:val="28"/>
          <w:szCs w:val="28"/>
        </w:rPr>
        <w:t>под</w:t>
      </w:r>
      <w:r w:rsidRPr="001137DC">
        <w:rPr>
          <w:sz w:val="28"/>
          <w:szCs w:val="28"/>
        </w:rPr>
        <w:t>пункт 1</w:t>
      </w:r>
      <w:r w:rsidR="007448D3" w:rsidRPr="001137DC">
        <w:rPr>
          <w:sz w:val="28"/>
          <w:szCs w:val="28"/>
        </w:rPr>
        <w:t xml:space="preserve"> пункта 1</w:t>
      </w:r>
      <w:r w:rsidRPr="001137DC">
        <w:rPr>
          <w:sz w:val="28"/>
          <w:szCs w:val="28"/>
        </w:rPr>
        <w:t xml:space="preserve"> изложить в </w:t>
      </w:r>
      <w:r w:rsidR="007448D3" w:rsidRPr="001137DC">
        <w:rPr>
          <w:sz w:val="28"/>
          <w:szCs w:val="28"/>
        </w:rPr>
        <w:t xml:space="preserve">следующей </w:t>
      </w:r>
      <w:r w:rsidRPr="001137DC">
        <w:rPr>
          <w:sz w:val="28"/>
          <w:szCs w:val="28"/>
        </w:rPr>
        <w:t>редакции:</w:t>
      </w:r>
    </w:p>
    <w:p w14:paraId="7E846FC4" w14:textId="4E9780A4" w:rsidR="007448D3" w:rsidRPr="001137DC" w:rsidRDefault="007448D3" w:rsidP="001137DC">
      <w:pPr>
        <w:ind w:firstLine="709"/>
        <w:jc w:val="both"/>
        <w:rPr>
          <w:sz w:val="28"/>
          <w:szCs w:val="28"/>
        </w:rPr>
      </w:pPr>
      <w:r w:rsidRPr="001137DC">
        <w:rPr>
          <w:sz w:val="28"/>
          <w:szCs w:val="28"/>
        </w:rPr>
        <w:t>«1) граждан, имеющих детей, - в части назначения и выплаты пособия на ребенка, областного единовременного пособия при рождении ребенка, назначения ежемесячной денежной выплаты, назначаемой в случае рождения третьего ребенка и (или) последующих детей до достижения ребенком возраста трех лет, и формирования электронных реестров для зачисления денежных средств на счета физических лиц в кредитных организациях и для осуществления доставки ежемесячной денежной выплаты, назначаемой в случае рождения третьего ребенка и (или) последующих детей до достижения ребенком возраста трех лет, гражданам через организации федеральной почтовой связи, назначения ежемесячной денежной выплаты, назначаемой в случае рождения (усыновления) второго ребенка, и формирования электронных реестров для зачисления денежных средств на счета физических лиц в кредитных организациях; в части приема, регистрации заявлений и документов, необходимых для предоставления ежемесячной денежной выплаты родителям, имеющим детей в возрасте до</w:t>
      </w:r>
      <w:r w:rsidR="000C6F9B">
        <w:rPr>
          <w:sz w:val="28"/>
          <w:szCs w:val="28"/>
        </w:rPr>
        <w:t xml:space="preserve"> </w:t>
      </w:r>
      <w:r w:rsidRPr="001137DC">
        <w:rPr>
          <w:sz w:val="28"/>
          <w:szCs w:val="28"/>
        </w:rPr>
        <w:t xml:space="preserve"> 18 лет, страдающих фенилкетонурией, целиакией, буллезным </w:t>
      </w:r>
      <w:proofErr w:type="spellStart"/>
      <w:r w:rsidRPr="001137DC">
        <w:rPr>
          <w:sz w:val="28"/>
          <w:szCs w:val="28"/>
        </w:rPr>
        <w:t>эпидермолизом</w:t>
      </w:r>
      <w:proofErr w:type="spellEnd"/>
      <w:r w:rsidRPr="001137DC">
        <w:rPr>
          <w:sz w:val="28"/>
          <w:szCs w:val="28"/>
        </w:rPr>
        <w:t xml:space="preserve"> или ихтиозом, и направления указанных заявлений и документов в исполнительный орган Челябинской области, уполномоченн</w:t>
      </w:r>
      <w:r w:rsidR="000E4D7D" w:rsidRPr="001137DC">
        <w:rPr>
          <w:sz w:val="28"/>
          <w:szCs w:val="28"/>
        </w:rPr>
        <w:t>ый в сфере социальных отношений»;</w:t>
      </w:r>
    </w:p>
    <w:p w14:paraId="39C0A3A5" w14:textId="77777777" w:rsidR="000E4D7D" w:rsidRPr="001137DC" w:rsidRDefault="000E4D7D" w:rsidP="001137DC">
      <w:pPr>
        <w:ind w:firstLine="709"/>
        <w:jc w:val="both"/>
        <w:rPr>
          <w:sz w:val="28"/>
          <w:szCs w:val="28"/>
        </w:rPr>
      </w:pPr>
      <w:r w:rsidRPr="001137DC">
        <w:rPr>
          <w:sz w:val="28"/>
          <w:szCs w:val="28"/>
        </w:rPr>
        <w:t>2) подпункт 4 пункта 1 изложить в следующей редакции:</w:t>
      </w:r>
    </w:p>
    <w:p w14:paraId="2E52CB15" w14:textId="77777777" w:rsidR="000E4D7D" w:rsidRPr="001137DC" w:rsidRDefault="000E4D7D" w:rsidP="001137DC">
      <w:pPr>
        <w:pStyle w:val="ConsPlusNormal"/>
        <w:ind w:firstLine="709"/>
        <w:jc w:val="both"/>
        <w:rPr>
          <w:rFonts w:ascii="Times New Roman" w:hAnsi="Times New Roman" w:cs="Times New Roman"/>
          <w:sz w:val="28"/>
          <w:szCs w:val="28"/>
        </w:rPr>
      </w:pPr>
      <w:r w:rsidRPr="001137DC">
        <w:rPr>
          <w:rFonts w:ascii="Times New Roman" w:hAnsi="Times New Roman" w:cs="Times New Roman"/>
          <w:sz w:val="28"/>
          <w:szCs w:val="28"/>
        </w:rPr>
        <w:t>«4) реабилитированных лиц – в части:</w:t>
      </w:r>
    </w:p>
    <w:p w14:paraId="3945ABD0" w14:textId="77777777" w:rsidR="000E4D7D" w:rsidRPr="001137DC" w:rsidRDefault="000E4D7D" w:rsidP="001137DC">
      <w:pPr>
        <w:pStyle w:val="ConsPlusNormal"/>
        <w:ind w:firstLine="709"/>
        <w:jc w:val="both"/>
        <w:rPr>
          <w:rFonts w:ascii="Times New Roman" w:hAnsi="Times New Roman" w:cs="Times New Roman"/>
          <w:sz w:val="28"/>
          <w:szCs w:val="28"/>
        </w:rPr>
      </w:pPr>
      <w:r w:rsidRPr="001137DC">
        <w:rPr>
          <w:rFonts w:ascii="Times New Roman" w:hAnsi="Times New Roman" w:cs="Times New Roman"/>
          <w:sz w:val="28"/>
          <w:szCs w:val="28"/>
        </w:rPr>
        <w:lastRenderedPageBreak/>
        <w:t>- осуществления ежемесячной денежной выплаты;</w:t>
      </w:r>
    </w:p>
    <w:p w14:paraId="40DD1378" w14:textId="77777777" w:rsidR="000E4D7D" w:rsidRPr="001137DC" w:rsidRDefault="000E4D7D" w:rsidP="001137DC">
      <w:pPr>
        <w:pStyle w:val="ConsPlusNormal"/>
        <w:ind w:firstLine="709"/>
        <w:jc w:val="both"/>
        <w:rPr>
          <w:rFonts w:ascii="Times New Roman" w:hAnsi="Times New Roman" w:cs="Times New Roman"/>
          <w:sz w:val="28"/>
          <w:szCs w:val="28"/>
        </w:rPr>
      </w:pPr>
      <w:r w:rsidRPr="001137DC">
        <w:rPr>
          <w:rFonts w:ascii="Times New Roman" w:hAnsi="Times New Roman" w:cs="Times New Roman"/>
          <w:sz w:val="28"/>
          <w:szCs w:val="28"/>
        </w:rPr>
        <w:t>- возмещения расходов, связанных с погребением реабилитированного лица;</w:t>
      </w:r>
    </w:p>
    <w:p w14:paraId="7C40B250" w14:textId="77777777" w:rsidR="000E4D7D" w:rsidRPr="001137DC" w:rsidRDefault="000E4D7D" w:rsidP="001137DC">
      <w:pPr>
        <w:pStyle w:val="ConsPlusNormal"/>
        <w:ind w:firstLine="709"/>
        <w:jc w:val="both"/>
        <w:rPr>
          <w:rFonts w:ascii="Times New Roman" w:hAnsi="Times New Roman" w:cs="Times New Roman"/>
          <w:sz w:val="28"/>
          <w:szCs w:val="28"/>
          <w:lang w:eastAsia="ru-RU"/>
        </w:rPr>
      </w:pPr>
      <w:r w:rsidRPr="001137DC">
        <w:rPr>
          <w:rFonts w:ascii="Times New Roman" w:hAnsi="Times New Roman" w:cs="Times New Roman"/>
          <w:sz w:val="28"/>
          <w:szCs w:val="28"/>
        </w:rPr>
        <w:t>-</w:t>
      </w:r>
      <w:r w:rsidRPr="001137DC">
        <w:rPr>
          <w:sz w:val="28"/>
          <w:szCs w:val="28"/>
        </w:rPr>
        <w:t xml:space="preserve"> </w:t>
      </w:r>
      <w:r w:rsidRPr="001137DC">
        <w:rPr>
          <w:rFonts w:ascii="Times New Roman" w:hAnsi="Times New Roman" w:cs="Times New Roman"/>
          <w:sz w:val="28"/>
          <w:szCs w:val="28"/>
          <w:lang w:eastAsia="ru-RU"/>
        </w:rPr>
        <w:t>возмещение расходов, связанных с оплатой проезда (туда и обратно) один раз в год железнодорожным транспортом (за исключением проезда в вагонах с двухместными купе категории "СВ" или "люкс"), воздушным транспортом по тарифу экономического класса, водным или междугородным автомобильным транспортом (за исключением такси), в размере 100 процентов»;</w:t>
      </w:r>
    </w:p>
    <w:p w14:paraId="5905B174" w14:textId="77777777" w:rsidR="000E4D7D" w:rsidRPr="001137DC" w:rsidRDefault="000E4D7D" w:rsidP="00D81B3A">
      <w:pPr>
        <w:tabs>
          <w:tab w:val="left" w:pos="709"/>
        </w:tabs>
        <w:ind w:firstLine="709"/>
        <w:jc w:val="both"/>
        <w:rPr>
          <w:sz w:val="28"/>
          <w:szCs w:val="28"/>
        </w:rPr>
      </w:pPr>
      <w:r w:rsidRPr="001137DC">
        <w:rPr>
          <w:sz w:val="28"/>
          <w:szCs w:val="28"/>
        </w:rPr>
        <w:t>3) подпункт 8 пункта 1 изложить в следующей редакции:</w:t>
      </w:r>
    </w:p>
    <w:p w14:paraId="4A759BDC" w14:textId="77777777" w:rsidR="000E4D7D" w:rsidRPr="001137DC" w:rsidRDefault="000E4D7D" w:rsidP="001137DC">
      <w:pPr>
        <w:ind w:firstLine="709"/>
        <w:jc w:val="both"/>
        <w:rPr>
          <w:sz w:val="28"/>
          <w:szCs w:val="28"/>
        </w:rPr>
      </w:pPr>
      <w:r w:rsidRPr="001137DC">
        <w:rPr>
          <w:sz w:val="28"/>
          <w:szCs w:val="28"/>
        </w:rPr>
        <w:t>«8) многодетных семей со среднедушевым доходом, размер которого не превышает двукратную величину прожиточного минимума для трудоспособного населения, установленную в соответствии с законодательством Челябинской области, - в части:</w:t>
      </w:r>
    </w:p>
    <w:p w14:paraId="1CE93645" w14:textId="77777777" w:rsidR="000E4D7D" w:rsidRPr="001137DC" w:rsidRDefault="000E4D7D" w:rsidP="001137DC">
      <w:pPr>
        <w:ind w:firstLine="709"/>
        <w:jc w:val="both"/>
        <w:rPr>
          <w:sz w:val="28"/>
          <w:szCs w:val="28"/>
        </w:rPr>
      </w:pPr>
      <w:r w:rsidRPr="001137DC">
        <w:rPr>
          <w:sz w:val="28"/>
          <w:szCs w:val="28"/>
        </w:rPr>
        <w:t>- предоставления ежемесячной денежной выплаты на оплату жилого помещения и коммунальных услуг;</w:t>
      </w:r>
    </w:p>
    <w:p w14:paraId="39D3A565" w14:textId="77777777" w:rsidR="000E4D7D" w:rsidRPr="001137DC" w:rsidRDefault="000E4D7D" w:rsidP="001137DC">
      <w:pPr>
        <w:ind w:firstLine="709"/>
        <w:jc w:val="both"/>
        <w:rPr>
          <w:sz w:val="28"/>
          <w:szCs w:val="28"/>
        </w:rPr>
      </w:pPr>
      <w:r w:rsidRPr="001137DC">
        <w:rPr>
          <w:sz w:val="28"/>
          <w:szCs w:val="28"/>
        </w:rPr>
        <w:t>- назначения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включая прием, регистрацию заявлений и документов, необходимых для предоставления ежегодной денежной выплаты, ведение учета граждан в целях предоставления ежегодной денежной выплаты, принятие решений о назначении (об отказе в назначении) ежегодной денежной выплаты, формирование электронных реестров для зачисления денежных средств на счета физических лиц, открытых в кредитных организациях»;</w:t>
      </w:r>
    </w:p>
    <w:p w14:paraId="077CF39A" w14:textId="77777777" w:rsidR="000E4D7D" w:rsidRPr="001137DC" w:rsidRDefault="000E4D7D" w:rsidP="001137DC">
      <w:pPr>
        <w:ind w:firstLine="709"/>
        <w:jc w:val="both"/>
        <w:rPr>
          <w:sz w:val="28"/>
          <w:szCs w:val="28"/>
        </w:rPr>
      </w:pPr>
      <w:r w:rsidRPr="001137DC">
        <w:rPr>
          <w:sz w:val="28"/>
          <w:szCs w:val="28"/>
        </w:rPr>
        <w:t>4) подпункт 10 пункта 1 изложить в следующей редакции:</w:t>
      </w:r>
    </w:p>
    <w:p w14:paraId="5F9A219A" w14:textId="77777777" w:rsidR="000E4D7D" w:rsidRPr="001137DC" w:rsidRDefault="000E4D7D" w:rsidP="00D81B3A">
      <w:pPr>
        <w:tabs>
          <w:tab w:val="left" w:pos="709"/>
        </w:tabs>
        <w:ind w:firstLine="709"/>
        <w:jc w:val="both"/>
        <w:rPr>
          <w:sz w:val="28"/>
          <w:szCs w:val="28"/>
        </w:rPr>
      </w:pPr>
      <w:r w:rsidRPr="001137DC">
        <w:rPr>
          <w:sz w:val="28"/>
          <w:szCs w:val="28"/>
        </w:rPr>
        <w:t xml:space="preserve">«10) малоимущих семей, малоимущих одиноко проживающих граждан - в части назначения государственной социальной помощи, включая определение размера государственной социальной помощи в виде единовременного социального пособия в пределах, установленных Законом Челябинской области </w:t>
      </w:r>
      <w:r w:rsidR="00DE394D" w:rsidRPr="001137DC">
        <w:rPr>
          <w:sz w:val="28"/>
          <w:szCs w:val="28"/>
        </w:rPr>
        <w:t>«</w:t>
      </w:r>
      <w:r w:rsidRPr="001137DC">
        <w:rPr>
          <w:sz w:val="28"/>
          <w:szCs w:val="28"/>
        </w:rPr>
        <w:t>О государственной социальной помощи в Челябинской области</w:t>
      </w:r>
      <w:r w:rsidR="00DE394D" w:rsidRPr="001137DC">
        <w:rPr>
          <w:sz w:val="28"/>
          <w:szCs w:val="28"/>
        </w:rPr>
        <w:t>»</w:t>
      </w:r>
      <w:r w:rsidRPr="001137DC">
        <w:rPr>
          <w:sz w:val="28"/>
          <w:szCs w:val="28"/>
        </w:rPr>
        <w:t xml:space="preserve">, и определение размера государственной социальной помощи в виде социального пособия на основании социального контракта в пределах, установленных Законом Челябинской области </w:t>
      </w:r>
      <w:r w:rsidR="00DE394D" w:rsidRPr="001137DC">
        <w:rPr>
          <w:sz w:val="28"/>
          <w:szCs w:val="28"/>
        </w:rPr>
        <w:t>«</w:t>
      </w:r>
      <w:r w:rsidRPr="001137DC">
        <w:rPr>
          <w:sz w:val="28"/>
          <w:szCs w:val="28"/>
        </w:rPr>
        <w:t>О государственной социальной помощи в Челябинской области</w:t>
      </w:r>
      <w:r w:rsidR="00DE394D" w:rsidRPr="001137DC">
        <w:rPr>
          <w:sz w:val="28"/>
          <w:szCs w:val="28"/>
        </w:rPr>
        <w:t>»</w:t>
      </w:r>
      <w:r w:rsidRPr="001137DC">
        <w:rPr>
          <w:sz w:val="28"/>
          <w:szCs w:val="28"/>
        </w:rPr>
        <w:t xml:space="preserve"> и постановлением Правительства Челябинской области; заключения социального контракта с прилагаемой к нему программой социальной адаптации; продления срока оказания государственной социальной помощи в виде социального пособия на основании социального контракта по основаниям, установленным Правительством Челябинской области; мониторинга оказания государственной социальной помощи в виде социального пособия на основании социального контракта; отказа в назначении государственной социальной помощи, лишения права на получение государственной социальной помощи на период, устанавливаемый исполнительным органом Челябинской области, уполномоченным в сфере социальных отношений, </w:t>
      </w:r>
      <w:r w:rsidRPr="001137DC">
        <w:rPr>
          <w:sz w:val="28"/>
          <w:szCs w:val="28"/>
        </w:rPr>
        <w:lastRenderedPageBreak/>
        <w:t xml:space="preserve">прекращения оказания государственной социальной помощи в виде социального пособия на основании социального контракта по основаниям, установленным Федеральным законом </w:t>
      </w:r>
      <w:r w:rsidR="00DE394D" w:rsidRPr="001137DC">
        <w:rPr>
          <w:sz w:val="28"/>
          <w:szCs w:val="28"/>
        </w:rPr>
        <w:t>«</w:t>
      </w:r>
      <w:r w:rsidRPr="001137DC">
        <w:rPr>
          <w:sz w:val="28"/>
          <w:szCs w:val="28"/>
        </w:rPr>
        <w:t>О государственной социальной помощи</w:t>
      </w:r>
      <w:r w:rsidR="00DE394D" w:rsidRPr="001137DC">
        <w:rPr>
          <w:sz w:val="28"/>
          <w:szCs w:val="28"/>
        </w:rPr>
        <w:t>»»</w:t>
      </w:r>
      <w:r w:rsidRPr="001137DC">
        <w:rPr>
          <w:sz w:val="28"/>
          <w:szCs w:val="28"/>
        </w:rPr>
        <w:t>;</w:t>
      </w:r>
    </w:p>
    <w:p w14:paraId="3707F5CD" w14:textId="2F976687" w:rsidR="00DE394D" w:rsidRPr="001137DC" w:rsidRDefault="00DE394D" w:rsidP="001137DC">
      <w:pPr>
        <w:ind w:firstLine="709"/>
        <w:jc w:val="both"/>
        <w:rPr>
          <w:sz w:val="28"/>
          <w:szCs w:val="28"/>
        </w:rPr>
      </w:pPr>
      <w:r w:rsidRPr="001137DC">
        <w:rPr>
          <w:sz w:val="28"/>
          <w:szCs w:val="28"/>
        </w:rPr>
        <w:t>5) подпункты 11-14 пункта 1 признать утратившим</w:t>
      </w:r>
      <w:r w:rsidR="000608AF">
        <w:rPr>
          <w:sz w:val="28"/>
          <w:szCs w:val="28"/>
        </w:rPr>
        <w:t>и</w:t>
      </w:r>
      <w:r w:rsidRPr="001137DC">
        <w:rPr>
          <w:sz w:val="28"/>
          <w:szCs w:val="28"/>
        </w:rPr>
        <w:t xml:space="preserve"> силу;</w:t>
      </w:r>
    </w:p>
    <w:p w14:paraId="476D7FAE" w14:textId="77777777" w:rsidR="00DE394D" w:rsidRPr="001137DC" w:rsidRDefault="00DE394D" w:rsidP="001137DC">
      <w:pPr>
        <w:ind w:firstLine="709"/>
        <w:jc w:val="both"/>
        <w:rPr>
          <w:sz w:val="28"/>
          <w:szCs w:val="28"/>
        </w:rPr>
      </w:pPr>
      <w:r w:rsidRPr="001137DC">
        <w:rPr>
          <w:sz w:val="28"/>
          <w:szCs w:val="28"/>
        </w:rPr>
        <w:t>6) пункт 1 дополнить подпунктами 15-17 следующего содержания:</w:t>
      </w:r>
    </w:p>
    <w:p w14:paraId="4EC8179E" w14:textId="793EE05A" w:rsidR="00DE394D" w:rsidRPr="001137DC" w:rsidRDefault="00DE394D" w:rsidP="001137DC">
      <w:pPr>
        <w:ind w:firstLine="709"/>
        <w:jc w:val="both"/>
        <w:rPr>
          <w:sz w:val="28"/>
          <w:szCs w:val="28"/>
        </w:rPr>
      </w:pPr>
      <w:r w:rsidRPr="001137DC">
        <w:rPr>
          <w:sz w:val="28"/>
          <w:szCs w:val="28"/>
        </w:rPr>
        <w:t xml:space="preserve">«15) граждан, постоянно проживающих на территории Челябинской области в жилых помещениях, не оснащенных внутридомовым газовым оборудованием, относящихся к следующим категориям: одиноко проживающие собственники жилых помещений, не оснащенных внутридомовым газовым оборудованием, являющиеся получателями пенсии и достигшие возраста 55 и 60 лет (соответственно женщины и мужчины); семьи, признанные многодетными в соответствии с Законом Челябинской области от 31 марта 2010 года </w:t>
      </w:r>
      <w:r w:rsidR="001137DC" w:rsidRPr="001137DC">
        <w:rPr>
          <w:sz w:val="28"/>
          <w:szCs w:val="28"/>
        </w:rPr>
        <w:t>№</w:t>
      </w:r>
      <w:r w:rsidRPr="001137DC">
        <w:rPr>
          <w:sz w:val="28"/>
          <w:szCs w:val="28"/>
        </w:rPr>
        <w:t xml:space="preserve"> 548-ЗО «О статусе и дополнительных мерах социальной поддержки многодетной семьи в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лица, осуществляющие уход за детьми-инвалидами, являющиеся собственниками жилых помещений, не оснащенных внутридомовым газовым оборудованием, либо члены (один из членов) семьи которых являются (является) собственниками (собственником) жилых помещений, не оснащенных внутридомовым газовым оборудованием; инвалиды II группы, среднедушевой доход семей которых не превышает двукратную величину прожиточного минимума на душу населения, установленную в соответствии с законодательством Челябинской области,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совместно проживающие граждане, являющиеся получателями пенсии и достигшие возраста 65 лет, которые (один из которых)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службы, в которых указанные граждане или члены (один из членов) их семей являются (является) </w:t>
      </w:r>
      <w:r w:rsidRPr="001137DC">
        <w:rPr>
          <w:sz w:val="28"/>
          <w:szCs w:val="28"/>
        </w:rPr>
        <w:lastRenderedPageBreak/>
        <w:t>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1137DC">
        <w:rPr>
          <w:sz w:val="28"/>
          <w:szCs w:val="28"/>
        </w:rPr>
        <w:t>Южноуралец</w:t>
      </w:r>
      <w:proofErr w:type="spellEnd"/>
      <w:r w:rsidRPr="001137DC">
        <w:rPr>
          <w:sz w:val="28"/>
          <w:szCs w:val="28"/>
        </w:rPr>
        <w:t xml:space="preserve">»,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w:t>
      </w:r>
      <w:r w:rsidRPr="001137DC">
        <w:rPr>
          <w:sz w:val="28"/>
          <w:szCs w:val="28"/>
        </w:rPr>
        <w:lastRenderedPageBreak/>
        <w:t>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инвалиды I группы,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физических лиц в кредитных организациях;</w:t>
      </w:r>
    </w:p>
    <w:p w14:paraId="6D3EE755" w14:textId="77777777" w:rsidR="00DE394D" w:rsidRPr="001137DC" w:rsidRDefault="00DE394D" w:rsidP="00C244E4">
      <w:pPr>
        <w:tabs>
          <w:tab w:val="left" w:pos="709"/>
        </w:tabs>
        <w:ind w:firstLine="709"/>
        <w:jc w:val="both"/>
        <w:rPr>
          <w:sz w:val="28"/>
          <w:szCs w:val="28"/>
        </w:rPr>
      </w:pPr>
      <w:r w:rsidRPr="001137DC">
        <w:rPr>
          <w:sz w:val="28"/>
          <w:szCs w:val="28"/>
        </w:rPr>
        <w:t xml:space="preserve">16)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а также лиц из их числа, уволенных из указанных организаций, учреждений (освобожденных от указанных должностей) (далее - командированные лица),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получивших увечье (ранение, травму, контузию) при выполнении задач, работ (оказании услуг); волонтеров, осуществлявших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получивших при ее </w:t>
      </w:r>
      <w:r w:rsidRPr="001137DC">
        <w:rPr>
          <w:sz w:val="28"/>
          <w:szCs w:val="28"/>
        </w:rPr>
        <w:lastRenderedPageBreak/>
        <w:t xml:space="preserve">осуществлении увечье (ранение, травму, контузию) в период проведения специальной военной операции; командированных лиц и волонтеров, ставших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членов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 членов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(далее в настоящем пункте - военнослужащие) и получивших в ходе ее проведения увечье (ранение, травму, контузию); граждан, добровольно принимавших (принимающих) участие в специальной военной операции в составе добровольческих формирований (далее - добровольцы) и получивших в ходе ее проведения увечье (ранение, травму, контузию); военнослужащих, добровольцев, ставших инвалидами вследствие увечья (ранения, травмы, контузии) или заболевания, полученных ими в результате участия в специальной военной операции; военнослужащих, добровольцев, ставших инвалидами 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нижних конечностей на любом уровне; членов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членов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детей граждан Российской Федерации, призванных на военную службу по мобилизации, в возрасте до 18 лет; граждан Российской Федерации, призванных на военную службу по мобилизации; детей граждан, заключивших контракт с Министерством </w:t>
      </w:r>
      <w:r w:rsidRPr="001137DC">
        <w:rPr>
          <w:sz w:val="28"/>
          <w:szCs w:val="28"/>
        </w:rPr>
        <w:lastRenderedPageBreak/>
        <w:t xml:space="preserve">обороны Российской Федерации в период с 21 сентября 2022 года по 31 декабря 2024 года для прохождения военной службы, в возрасте до 18 лет; граждан, заключивших контракт с Министерством обороны Российской Федерации в период с 21 сентября 2022 года по 31 декабря 2024 года для прохождения военной службы; детей добровольцев, поступивших в добровольческие формирования в период с 24 февраля 2022 года по 31 декабря 2024 года, в возрасте до 18 лет; добровольцев, поступивших в добровольческие формирования в период с 24 февраля 2022 года по 31 декабря 2024 года; детей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военной службы, в возрасте до 18 лет; граждан, призванных на военную службу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военной службы; граждан, призванных на военную службу по призыву военными комиссариатами иных субъектов Российской Федерации,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и проходящих военную службу в войсковых частях Министерства обороны Российской Федерации, дислоцирующихся на территории Челябинской области; граждан Российской Федерации, призванных на военную службу по мобилизации военными комиссариатами Челябинской области и заключивших в период прохождения военной службы по мобилизации, но не позднее 31 декабря 2024 года, контракт с Министерством обороны Российской Федерации для прохождения военной службы; детей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в возрасте до 18 лет;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членов семей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w:t>
      </w:r>
      <w:r w:rsidRPr="001137DC">
        <w:rPr>
          <w:sz w:val="28"/>
          <w:szCs w:val="28"/>
        </w:rPr>
        <w:lastRenderedPageBreak/>
        <w:t>специальной военной операции,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 членов семей работников органов федеральной службы безопасности, сотрудников и работников войск национальной гвардии Российской Федерации, сотрудников и работников органов внутренних дел Российской Федерации, сотрудников, рабочих и служащих учреждений и органов уголовно-исполнительной системы Российской Федерации, сотрудников и работников следственных органов Следственного комитета Российской Федерации, погибших (умерших) не ранее 24 февраля 2022 года на территориях Донецкой Народной Республики, Луганской Народной Республики, Запорожской области, Херсонской области и Украины при исполнении служебных (должностных) обязанностей,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w:t>
      </w:r>
      <w:r w:rsidR="004A6171" w:rsidRPr="001137DC">
        <w:rPr>
          <w:sz w:val="28"/>
          <w:szCs w:val="28"/>
        </w:rPr>
        <w:t>крытых в кредитных организациях;</w:t>
      </w:r>
    </w:p>
    <w:p w14:paraId="213D870A" w14:textId="04841E08" w:rsidR="004A6171" w:rsidRPr="001137DC" w:rsidRDefault="00C244E4" w:rsidP="00C244E4">
      <w:pPr>
        <w:tabs>
          <w:tab w:val="left" w:pos="709"/>
        </w:tabs>
        <w:jc w:val="both"/>
        <w:rPr>
          <w:sz w:val="28"/>
          <w:szCs w:val="28"/>
        </w:rPr>
      </w:pPr>
      <w:r>
        <w:rPr>
          <w:sz w:val="28"/>
          <w:szCs w:val="28"/>
        </w:rPr>
        <w:t xml:space="preserve">         </w:t>
      </w:r>
      <w:r w:rsidR="004A6171" w:rsidRPr="001137DC">
        <w:rPr>
          <w:sz w:val="28"/>
          <w:szCs w:val="28"/>
        </w:rPr>
        <w:t xml:space="preserve">17)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 необходимых для предоставления денежной выплаты взамен предоставления земельного участка, находящегося в государственной или </w:t>
      </w:r>
      <w:r w:rsidR="004A6171" w:rsidRPr="001137DC">
        <w:rPr>
          <w:sz w:val="28"/>
          <w:szCs w:val="28"/>
        </w:rPr>
        <w:lastRenderedPageBreak/>
        <w:t>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предусмотренной Законом Челябинской области от 25 августа 2023 года</w:t>
      </w:r>
      <w:r w:rsidR="001137DC">
        <w:rPr>
          <w:sz w:val="28"/>
          <w:szCs w:val="28"/>
        </w:rPr>
        <w:t xml:space="preserve">    </w:t>
      </w:r>
      <w:r>
        <w:rPr>
          <w:sz w:val="28"/>
          <w:szCs w:val="28"/>
        </w:rPr>
        <w:t xml:space="preserve">     </w:t>
      </w:r>
      <w:r w:rsidR="001137DC">
        <w:rPr>
          <w:sz w:val="28"/>
          <w:szCs w:val="28"/>
        </w:rPr>
        <w:t xml:space="preserve">  </w:t>
      </w:r>
      <w:r w:rsidR="004A6171" w:rsidRPr="001137DC">
        <w:rPr>
          <w:sz w:val="28"/>
          <w:szCs w:val="28"/>
        </w:rPr>
        <w:t xml:space="preserve"> №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p w14:paraId="5072587C" w14:textId="5E450F53" w:rsidR="004A6171" w:rsidRPr="001137DC" w:rsidRDefault="004A6171" w:rsidP="001137DC">
      <w:pPr>
        <w:ind w:firstLine="709"/>
        <w:jc w:val="both"/>
        <w:rPr>
          <w:sz w:val="28"/>
          <w:szCs w:val="28"/>
        </w:rPr>
      </w:pPr>
      <w:r w:rsidRPr="001137DC">
        <w:rPr>
          <w:sz w:val="28"/>
          <w:szCs w:val="28"/>
        </w:rPr>
        <w:t>7) подпункты 8,9,11 пункта 2 признать утратившим</w:t>
      </w:r>
      <w:r w:rsidR="000608AF">
        <w:rPr>
          <w:sz w:val="28"/>
          <w:szCs w:val="28"/>
        </w:rPr>
        <w:t>и</w:t>
      </w:r>
      <w:r w:rsidRPr="001137DC">
        <w:rPr>
          <w:sz w:val="28"/>
          <w:szCs w:val="28"/>
        </w:rPr>
        <w:t xml:space="preserve"> силу;</w:t>
      </w:r>
    </w:p>
    <w:p w14:paraId="4DB95C52" w14:textId="77777777" w:rsidR="00D86FB4" w:rsidRPr="001137DC" w:rsidRDefault="004A6171" w:rsidP="001137DC">
      <w:pPr>
        <w:ind w:firstLine="709"/>
        <w:jc w:val="both"/>
        <w:rPr>
          <w:sz w:val="28"/>
          <w:szCs w:val="28"/>
        </w:rPr>
      </w:pPr>
      <w:r w:rsidRPr="001137DC">
        <w:rPr>
          <w:sz w:val="28"/>
          <w:szCs w:val="28"/>
        </w:rPr>
        <w:t xml:space="preserve">8) </w:t>
      </w:r>
      <w:r w:rsidR="00D86FB4" w:rsidRPr="001137DC">
        <w:rPr>
          <w:sz w:val="28"/>
          <w:szCs w:val="28"/>
        </w:rPr>
        <w:t>подпункт 1 пункта 3 изложить в следующей редакции:</w:t>
      </w:r>
    </w:p>
    <w:p w14:paraId="5B17965F" w14:textId="77777777" w:rsidR="00D86FB4" w:rsidRPr="001137DC" w:rsidRDefault="00D86FB4" w:rsidP="001137DC">
      <w:pPr>
        <w:ind w:firstLine="709"/>
        <w:jc w:val="both"/>
        <w:rPr>
          <w:sz w:val="28"/>
          <w:szCs w:val="28"/>
        </w:rPr>
      </w:pPr>
      <w:r w:rsidRPr="001137DC">
        <w:rPr>
          <w:sz w:val="28"/>
          <w:szCs w:val="28"/>
        </w:rPr>
        <w:t>«1) инвалидам Великой Отечественной войны и инвалидам боевых действий I и II групп, участникам Великой Отечественной войны, ставшим инвалидами I и II групп вследствие общего заболевания, трудового увечья или других причин (кроме лиц, инвалидность которых наступила вследствие их противоправных действий), а также военнослужащим, ставшим инвалидами вследствие ранения, контузии, увечья, полученных при исполнении обязанностей военной службы (служебных обязанностей), I и II групп - в части:</w:t>
      </w:r>
    </w:p>
    <w:p w14:paraId="32F09986" w14:textId="77777777" w:rsidR="00D86FB4" w:rsidRPr="001137DC" w:rsidRDefault="00D86FB4" w:rsidP="001137DC">
      <w:pPr>
        <w:ind w:firstLine="709"/>
        <w:jc w:val="both"/>
        <w:rPr>
          <w:sz w:val="28"/>
          <w:szCs w:val="28"/>
        </w:rPr>
      </w:pPr>
      <w:r w:rsidRPr="001137DC">
        <w:rPr>
          <w:sz w:val="28"/>
          <w:szCs w:val="28"/>
        </w:rPr>
        <w:t>-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w:t>
      </w:r>
    </w:p>
    <w:p w14:paraId="533E6971" w14:textId="77777777" w:rsidR="00D86FB4" w:rsidRPr="001137DC" w:rsidRDefault="00D86FB4" w:rsidP="001137DC">
      <w:pPr>
        <w:ind w:firstLine="709"/>
        <w:jc w:val="both"/>
        <w:rPr>
          <w:sz w:val="28"/>
          <w:szCs w:val="28"/>
        </w:rPr>
      </w:pPr>
      <w:r w:rsidRPr="001137DC">
        <w:rPr>
          <w:sz w:val="28"/>
          <w:szCs w:val="28"/>
        </w:rPr>
        <w:t>- освобождения от оплаты услуг за пользование коллективной телевизионной антенной;</w:t>
      </w:r>
    </w:p>
    <w:p w14:paraId="1C6003FF" w14:textId="77777777" w:rsidR="00D86FB4" w:rsidRPr="001137DC" w:rsidRDefault="00D86FB4" w:rsidP="001137DC">
      <w:pPr>
        <w:ind w:firstLine="709"/>
        <w:jc w:val="both"/>
        <w:rPr>
          <w:sz w:val="28"/>
          <w:szCs w:val="28"/>
        </w:rPr>
      </w:pPr>
      <w:r w:rsidRPr="001137DC">
        <w:rPr>
          <w:sz w:val="28"/>
          <w:szCs w:val="28"/>
        </w:rPr>
        <w:t>- осуществления компенсационной выплаты за пользование услугами местной телефонной связи;</w:t>
      </w:r>
    </w:p>
    <w:p w14:paraId="2A860F5A" w14:textId="77777777" w:rsidR="00D86FB4" w:rsidRPr="001137DC" w:rsidRDefault="00D86FB4" w:rsidP="001137DC">
      <w:pPr>
        <w:ind w:firstLine="709"/>
        <w:jc w:val="both"/>
        <w:rPr>
          <w:sz w:val="28"/>
          <w:szCs w:val="28"/>
        </w:rPr>
      </w:pPr>
      <w:r w:rsidRPr="001137DC">
        <w:rPr>
          <w:sz w:val="28"/>
          <w:szCs w:val="28"/>
        </w:rPr>
        <w:t>- осуществления компенсационной выплаты за пользование услугами связи для целей проводного радиовещания»;</w:t>
      </w:r>
    </w:p>
    <w:p w14:paraId="7407AEA2" w14:textId="77777777" w:rsidR="00D86FB4" w:rsidRPr="001137DC" w:rsidRDefault="00D86FB4" w:rsidP="001137DC">
      <w:pPr>
        <w:ind w:firstLine="709"/>
        <w:jc w:val="both"/>
        <w:rPr>
          <w:sz w:val="28"/>
          <w:szCs w:val="28"/>
        </w:rPr>
      </w:pPr>
      <w:r w:rsidRPr="001137DC">
        <w:rPr>
          <w:sz w:val="28"/>
          <w:szCs w:val="28"/>
        </w:rPr>
        <w:t>9) подпункт 4 пункта 3 изложить в следующей редакции:</w:t>
      </w:r>
    </w:p>
    <w:p w14:paraId="65C36CDE" w14:textId="77777777" w:rsidR="00D86FB4" w:rsidRPr="001137DC" w:rsidRDefault="00D86FB4" w:rsidP="001137DC">
      <w:pPr>
        <w:ind w:firstLine="709"/>
        <w:jc w:val="both"/>
        <w:rPr>
          <w:sz w:val="28"/>
          <w:szCs w:val="28"/>
        </w:rPr>
      </w:pPr>
      <w:r w:rsidRPr="001137DC">
        <w:rPr>
          <w:sz w:val="28"/>
          <w:szCs w:val="28"/>
        </w:rPr>
        <w:t>«4) семьям, имеющим детей, - в части приема, регистрации заявлений и документов, необходимых для предоставления областного материнского (семейного) капитала, принятия решения о предоставлении (об отказе в предоставлении) областного материнского (семейного) капитала, формирования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p w14:paraId="15346FC5" w14:textId="77777777" w:rsidR="00D86FB4" w:rsidRPr="001137DC" w:rsidRDefault="00D86FB4" w:rsidP="001137DC">
      <w:pPr>
        <w:ind w:firstLine="709"/>
        <w:jc w:val="both"/>
        <w:rPr>
          <w:sz w:val="28"/>
          <w:szCs w:val="28"/>
        </w:rPr>
      </w:pPr>
      <w:r w:rsidRPr="001137DC">
        <w:rPr>
          <w:sz w:val="28"/>
          <w:szCs w:val="28"/>
        </w:rPr>
        <w:t>10) подпункт 6 пункта 3 изложить в следующей редакции:</w:t>
      </w:r>
    </w:p>
    <w:p w14:paraId="17B09A5B" w14:textId="77777777" w:rsidR="00D86FB4" w:rsidRPr="001137DC" w:rsidRDefault="00D86FB4" w:rsidP="001137DC">
      <w:pPr>
        <w:ind w:firstLine="709"/>
        <w:jc w:val="both"/>
        <w:rPr>
          <w:sz w:val="28"/>
          <w:szCs w:val="28"/>
        </w:rPr>
      </w:pPr>
      <w:r w:rsidRPr="001137DC">
        <w:rPr>
          <w:sz w:val="28"/>
          <w:szCs w:val="28"/>
        </w:rPr>
        <w:t>«6) детям погибших участников Великой Отечественной войны и приравненным к ним лицам - в части:</w:t>
      </w:r>
    </w:p>
    <w:p w14:paraId="6D1E5AF7" w14:textId="77777777" w:rsidR="00D86FB4" w:rsidRPr="001137DC" w:rsidRDefault="00D86FB4" w:rsidP="001137DC">
      <w:pPr>
        <w:ind w:firstLine="709"/>
        <w:jc w:val="both"/>
        <w:rPr>
          <w:sz w:val="28"/>
          <w:szCs w:val="28"/>
        </w:rPr>
      </w:pPr>
      <w:r w:rsidRPr="001137DC">
        <w:rPr>
          <w:sz w:val="28"/>
          <w:szCs w:val="28"/>
        </w:rPr>
        <w:t xml:space="preserve">- возмещения расходов, связанных с оплатой проезда (туда и обратно) один раз в год железнодорожным, водным, воздушным или междугородным </w:t>
      </w:r>
      <w:r w:rsidRPr="001137DC">
        <w:rPr>
          <w:sz w:val="28"/>
          <w:szCs w:val="28"/>
        </w:rPr>
        <w:lastRenderedPageBreak/>
        <w:t>автомобильным транспортом к месту захоронения отца (матери), в размере 100 процентов, но не более 25000 рублей;</w:t>
      </w:r>
    </w:p>
    <w:p w14:paraId="4094A1A1" w14:textId="77777777" w:rsidR="00D86FB4" w:rsidRPr="001137DC" w:rsidRDefault="00D86FB4" w:rsidP="001137DC">
      <w:pPr>
        <w:ind w:firstLine="709"/>
        <w:jc w:val="both"/>
        <w:rPr>
          <w:sz w:val="28"/>
          <w:szCs w:val="28"/>
        </w:rPr>
      </w:pPr>
      <w:r w:rsidRPr="001137DC">
        <w:rPr>
          <w:sz w:val="28"/>
          <w:szCs w:val="28"/>
        </w:rPr>
        <w:t>- предоставления ежемесячного социального пособия»;</w:t>
      </w:r>
    </w:p>
    <w:p w14:paraId="2109668C" w14:textId="77777777" w:rsidR="00D86FB4" w:rsidRPr="001137DC" w:rsidRDefault="00D86FB4" w:rsidP="001137DC">
      <w:pPr>
        <w:ind w:firstLine="709"/>
        <w:jc w:val="both"/>
        <w:rPr>
          <w:sz w:val="28"/>
          <w:szCs w:val="28"/>
        </w:rPr>
      </w:pPr>
      <w:r w:rsidRPr="001137DC">
        <w:rPr>
          <w:sz w:val="28"/>
          <w:szCs w:val="28"/>
        </w:rPr>
        <w:t>11) п</w:t>
      </w:r>
      <w:r w:rsidR="00810C2F" w:rsidRPr="001137DC">
        <w:rPr>
          <w:sz w:val="28"/>
          <w:szCs w:val="28"/>
        </w:rPr>
        <w:t>ункт 3 дополнить подпунктами 9, 10</w:t>
      </w:r>
      <w:r w:rsidRPr="001137DC">
        <w:rPr>
          <w:sz w:val="28"/>
          <w:szCs w:val="28"/>
        </w:rPr>
        <w:t xml:space="preserve"> следующего содержания:</w:t>
      </w:r>
    </w:p>
    <w:p w14:paraId="00AFC029" w14:textId="77777777" w:rsidR="00D86FB4" w:rsidRPr="001137DC" w:rsidRDefault="00D86FB4" w:rsidP="001137DC">
      <w:pPr>
        <w:ind w:firstLine="709"/>
        <w:jc w:val="both"/>
        <w:rPr>
          <w:sz w:val="28"/>
          <w:szCs w:val="28"/>
        </w:rPr>
      </w:pPr>
      <w:r w:rsidRPr="001137DC">
        <w:rPr>
          <w:sz w:val="28"/>
          <w:szCs w:val="28"/>
        </w:rPr>
        <w:t>«9) родителям, воспитывающим детей-инвалидов в возрасте до 18 лет, - в части приема, регистрации заявлений и документов, необходимых для предоставления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или компенсации расходов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комплектующих частей системы кохлеарной имплантации, установленной детям-инвалидам в возрасте до 18 лет, предусмотренных перечнем комплектующих частей системы кохлеарной имплантации, утвержденным исполнительным органом Челябинской области, уполномоченным в сфере социальных отношений, и услуг по ремонту системы кохлеарной имплантации, установленной детям-инвалидам в возрасте до 18 лет, и направления указанных заявлений и документов в исполнительный орган Челябинской области, уполномоченный в сфере социальных отношений;</w:t>
      </w:r>
    </w:p>
    <w:p w14:paraId="716B9A51" w14:textId="20CCC468" w:rsidR="00D86FB4" w:rsidRPr="001137DC" w:rsidRDefault="00D86FB4" w:rsidP="001137DC">
      <w:pPr>
        <w:ind w:firstLine="709"/>
        <w:jc w:val="both"/>
        <w:rPr>
          <w:sz w:val="28"/>
          <w:szCs w:val="28"/>
        </w:rPr>
      </w:pPr>
      <w:r w:rsidRPr="001137DC">
        <w:rPr>
          <w:sz w:val="28"/>
          <w:szCs w:val="28"/>
        </w:rPr>
        <w:t xml:space="preserve">10) лицам, удостоенным званий Героя Советского Союза, Героя Российской Федерации, Героя Социалистического Труда, Героя Труда Российской Федерации, и лицам, награжденным орденом Славы трех степеней, орденом Трудовой Славы трех степеней, - в части приема, регистрации заявлений и документов, необходимых для предоставления ежемесячной денежной выплаты, предусмотренной Законом Челябинской области от 27 декабря 2023 года </w:t>
      </w:r>
      <w:r w:rsidR="001137DC" w:rsidRPr="001137DC">
        <w:rPr>
          <w:sz w:val="28"/>
          <w:szCs w:val="28"/>
        </w:rPr>
        <w:t>№</w:t>
      </w:r>
      <w:r w:rsidRPr="001137DC">
        <w:rPr>
          <w:sz w:val="28"/>
          <w:szCs w:val="28"/>
        </w:rPr>
        <w:t xml:space="preserve"> 994-ЗО </w:t>
      </w:r>
      <w:r w:rsidR="000C6F9B">
        <w:rPr>
          <w:sz w:val="28"/>
          <w:szCs w:val="28"/>
        </w:rPr>
        <w:t>«</w:t>
      </w:r>
      <w:r w:rsidRPr="001137DC">
        <w:rPr>
          <w:sz w:val="28"/>
          <w:szCs w:val="28"/>
        </w:rPr>
        <w:t xml:space="preserve">О ежемесячной денежной выплате лицам, удостоенным званий Героя Советского Союза, Героя Российской </w:t>
      </w:r>
      <w:r w:rsidRPr="001137DC">
        <w:rPr>
          <w:sz w:val="28"/>
          <w:szCs w:val="28"/>
        </w:rPr>
        <w:lastRenderedPageBreak/>
        <w:t>Федерации, Героя Социалистического Труда, Героя Труда Российской Федерации, и лицам, награжденным орденом Славы трех степеней, орденом Трудовой Славы трех степеней</w:t>
      </w:r>
      <w:r w:rsidR="000C6F9B">
        <w:rPr>
          <w:sz w:val="28"/>
          <w:szCs w:val="28"/>
        </w:rPr>
        <w:t>»</w:t>
      </w:r>
      <w:r w:rsidRPr="001137DC">
        <w:rPr>
          <w:sz w:val="28"/>
          <w:szCs w:val="28"/>
        </w:rPr>
        <w:t>, и направления указанных заявлений и документов в исполнительный орган Челябинской области, уполномоченн</w:t>
      </w:r>
      <w:r w:rsidR="00621030" w:rsidRPr="001137DC">
        <w:rPr>
          <w:sz w:val="28"/>
          <w:szCs w:val="28"/>
        </w:rPr>
        <w:t>ый в сфере социальных отношений»;</w:t>
      </w:r>
    </w:p>
    <w:p w14:paraId="480C02D2" w14:textId="77777777" w:rsidR="00D86FB4" w:rsidRPr="001137DC" w:rsidRDefault="008631AF" w:rsidP="001137DC">
      <w:pPr>
        <w:ind w:firstLine="709"/>
        <w:jc w:val="both"/>
        <w:rPr>
          <w:sz w:val="28"/>
          <w:szCs w:val="28"/>
        </w:rPr>
      </w:pPr>
      <w:r w:rsidRPr="001137DC">
        <w:rPr>
          <w:sz w:val="28"/>
          <w:szCs w:val="28"/>
        </w:rPr>
        <w:t>12) подпункт 1 пункта 8 изложить в следующей редакции:</w:t>
      </w:r>
    </w:p>
    <w:p w14:paraId="0FD51F2A" w14:textId="77777777" w:rsidR="008631AF" w:rsidRPr="001137DC" w:rsidRDefault="008631AF" w:rsidP="001137DC">
      <w:pPr>
        <w:ind w:firstLine="709"/>
        <w:jc w:val="both"/>
        <w:rPr>
          <w:sz w:val="28"/>
          <w:szCs w:val="28"/>
        </w:rPr>
      </w:pPr>
      <w:r w:rsidRPr="001137DC">
        <w:rPr>
          <w:sz w:val="28"/>
          <w:szCs w:val="28"/>
        </w:rPr>
        <w:t>«1) получать финансовые средства из областного бюджета, предназначенные для осуществления переданных государственных полномочий».</w:t>
      </w:r>
    </w:p>
    <w:p w14:paraId="7E193ECF" w14:textId="77777777" w:rsidR="00D51A43" w:rsidRPr="001137DC" w:rsidRDefault="00D51A43" w:rsidP="001137DC">
      <w:pPr>
        <w:ind w:firstLine="709"/>
        <w:jc w:val="both"/>
        <w:rPr>
          <w:sz w:val="28"/>
          <w:szCs w:val="28"/>
        </w:rPr>
      </w:pPr>
      <w:r w:rsidRPr="001137DC">
        <w:rPr>
          <w:sz w:val="28"/>
          <w:szCs w:val="28"/>
        </w:rPr>
        <w:t>2. Разместить настоящее постановление на официальном сайте администрации Карталинского муниципального района.</w:t>
      </w:r>
    </w:p>
    <w:p w14:paraId="298B8004" w14:textId="5B1A905B" w:rsidR="00D51A43" w:rsidRPr="001137DC" w:rsidRDefault="00D51A43" w:rsidP="001137DC">
      <w:pPr>
        <w:ind w:firstLine="709"/>
        <w:jc w:val="both"/>
        <w:rPr>
          <w:sz w:val="28"/>
          <w:szCs w:val="28"/>
        </w:rPr>
      </w:pPr>
      <w:r w:rsidRPr="001137DC">
        <w:rPr>
          <w:sz w:val="28"/>
          <w:szCs w:val="28"/>
        </w:rPr>
        <w:t xml:space="preserve">3. Контроль за исполнением настоящего постановления возложить на первого заместителя главы Карталинского муниципального района </w:t>
      </w:r>
      <w:r w:rsidR="00571FC9">
        <w:rPr>
          <w:sz w:val="28"/>
          <w:szCs w:val="28"/>
        </w:rPr>
        <w:t xml:space="preserve">  </w:t>
      </w:r>
      <w:proofErr w:type="spellStart"/>
      <w:r w:rsidRPr="001137DC">
        <w:rPr>
          <w:sz w:val="28"/>
          <w:szCs w:val="28"/>
        </w:rPr>
        <w:t>Куличкова</w:t>
      </w:r>
      <w:proofErr w:type="spellEnd"/>
      <w:r w:rsidRPr="001137DC">
        <w:rPr>
          <w:sz w:val="28"/>
          <w:szCs w:val="28"/>
        </w:rPr>
        <w:t xml:space="preserve"> А.И.</w:t>
      </w:r>
    </w:p>
    <w:p w14:paraId="67BAD3D2" w14:textId="77777777" w:rsidR="00D51A43" w:rsidRPr="001137DC" w:rsidRDefault="00D51A43" w:rsidP="001137DC">
      <w:pPr>
        <w:jc w:val="both"/>
        <w:rPr>
          <w:sz w:val="28"/>
          <w:szCs w:val="28"/>
        </w:rPr>
      </w:pPr>
    </w:p>
    <w:p w14:paraId="055D0C3D" w14:textId="77777777" w:rsidR="00D51A43" w:rsidRPr="001137DC" w:rsidRDefault="00D51A43" w:rsidP="001137DC">
      <w:pPr>
        <w:jc w:val="both"/>
        <w:rPr>
          <w:sz w:val="28"/>
          <w:szCs w:val="28"/>
        </w:rPr>
      </w:pPr>
    </w:p>
    <w:p w14:paraId="5DAB37AE" w14:textId="77777777" w:rsidR="00D51A43" w:rsidRPr="001137DC" w:rsidRDefault="00D51A43" w:rsidP="001137DC">
      <w:pPr>
        <w:jc w:val="both"/>
        <w:rPr>
          <w:rFonts w:eastAsia="Calibri"/>
          <w:sz w:val="28"/>
          <w:szCs w:val="28"/>
        </w:rPr>
      </w:pPr>
      <w:r w:rsidRPr="001137DC">
        <w:rPr>
          <w:rFonts w:eastAsia="Calibri"/>
          <w:sz w:val="28"/>
          <w:szCs w:val="28"/>
        </w:rPr>
        <w:t xml:space="preserve">Глава Карталинского </w:t>
      </w:r>
    </w:p>
    <w:p w14:paraId="0C83FEE8" w14:textId="4A2314A9" w:rsidR="00D51A43" w:rsidRPr="001137DC" w:rsidRDefault="00D51A43" w:rsidP="001137DC">
      <w:pPr>
        <w:jc w:val="both"/>
        <w:rPr>
          <w:rFonts w:eastAsia="Calibri"/>
          <w:sz w:val="28"/>
          <w:szCs w:val="28"/>
        </w:rPr>
      </w:pPr>
      <w:r w:rsidRPr="001137DC">
        <w:rPr>
          <w:rFonts w:eastAsia="Calibri"/>
          <w:sz w:val="28"/>
          <w:szCs w:val="28"/>
        </w:rPr>
        <w:t xml:space="preserve">муниципального района                       </w:t>
      </w:r>
      <w:r w:rsidRPr="001137DC">
        <w:rPr>
          <w:rFonts w:eastAsia="Calibri"/>
          <w:sz w:val="28"/>
          <w:szCs w:val="28"/>
        </w:rPr>
        <w:tab/>
        <w:t xml:space="preserve">        </w:t>
      </w:r>
      <w:r w:rsidRPr="001137DC">
        <w:rPr>
          <w:rFonts w:eastAsia="Calibri"/>
          <w:sz w:val="28"/>
          <w:szCs w:val="28"/>
        </w:rPr>
        <w:tab/>
      </w:r>
      <w:r w:rsidRPr="001137DC">
        <w:rPr>
          <w:rFonts w:eastAsia="Calibri"/>
          <w:sz w:val="28"/>
          <w:szCs w:val="28"/>
        </w:rPr>
        <w:tab/>
      </w:r>
      <w:r w:rsidRPr="001137DC">
        <w:rPr>
          <w:rFonts w:eastAsia="Calibri"/>
          <w:sz w:val="28"/>
          <w:szCs w:val="28"/>
        </w:rPr>
        <w:tab/>
        <w:t xml:space="preserve">           А.Г. Вдовин</w:t>
      </w:r>
    </w:p>
    <w:p w14:paraId="3EDC82B1" w14:textId="2C8E9E56" w:rsidR="001137DC" w:rsidRPr="001137DC" w:rsidRDefault="001137DC" w:rsidP="001137DC">
      <w:pPr>
        <w:jc w:val="both"/>
        <w:rPr>
          <w:rFonts w:eastAsia="Calibri"/>
          <w:sz w:val="28"/>
          <w:szCs w:val="28"/>
        </w:rPr>
      </w:pPr>
    </w:p>
    <w:p w14:paraId="765D2181" w14:textId="6DDB5104" w:rsidR="001137DC" w:rsidRPr="001137DC" w:rsidRDefault="001137DC" w:rsidP="001137DC">
      <w:pPr>
        <w:jc w:val="both"/>
        <w:rPr>
          <w:rFonts w:eastAsia="Calibri"/>
          <w:sz w:val="28"/>
          <w:szCs w:val="28"/>
        </w:rPr>
      </w:pPr>
    </w:p>
    <w:p w14:paraId="11BFE9BC" w14:textId="0A769EB4" w:rsidR="001137DC" w:rsidRPr="001137DC" w:rsidRDefault="001137DC" w:rsidP="001137DC">
      <w:pPr>
        <w:jc w:val="both"/>
        <w:rPr>
          <w:rFonts w:eastAsia="Calibri"/>
          <w:sz w:val="28"/>
          <w:szCs w:val="28"/>
        </w:rPr>
      </w:pPr>
    </w:p>
    <w:p w14:paraId="03B304DC" w14:textId="05CE1882" w:rsidR="001137DC" w:rsidRPr="001137DC" w:rsidRDefault="001137DC" w:rsidP="001137DC">
      <w:pPr>
        <w:jc w:val="both"/>
        <w:rPr>
          <w:rFonts w:eastAsia="Calibri"/>
          <w:sz w:val="28"/>
          <w:szCs w:val="28"/>
        </w:rPr>
      </w:pPr>
    </w:p>
    <w:p w14:paraId="4E8EE9A0" w14:textId="5BA57404" w:rsidR="001137DC" w:rsidRPr="001137DC" w:rsidRDefault="001137DC" w:rsidP="001137DC">
      <w:pPr>
        <w:jc w:val="both"/>
        <w:rPr>
          <w:rFonts w:eastAsia="Calibri"/>
          <w:sz w:val="28"/>
          <w:szCs w:val="28"/>
        </w:rPr>
      </w:pPr>
    </w:p>
    <w:p w14:paraId="7560B5EF" w14:textId="1A309507" w:rsidR="001137DC" w:rsidRPr="001137DC" w:rsidRDefault="001137DC" w:rsidP="001137DC">
      <w:pPr>
        <w:jc w:val="both"/>
        <w:rPr>
          <w:rFonts w:eastAsia="Calibri"/>
          <w:sz w:val="28"/>
          <w:szCs w:val="28"/>
        </w:rPr>
      </w:pPr>
    </w:p>
    <w:p w14:paraId="0D280E1D" w14:textId="54B217BF" w:rsidR="001137DC" w:rsidRPr="001137DC" w:rsidRDefault="001137DC" w:rsidP="001137DC">
      <w:pPr>
        <w:jc w:val="both"/>
        <w:rPr>
          <w:rFonts w:eastAsia="Calibri"/>
          <w:sz w:val="28"/>
          <w:szCs w:val="28"/>
        </w:rPr>
      </w:pPr>
    </w:p>
    <w:p w14:paraId="4F45D07B" w14:textId="445BCD35" w:rsidR="001137DC" w:rsidRPr="001137DC" w:rsidRDefault="001137DC" w:rsidP="001137DC">
      <w:pPr>
        <w:jc w:val="both"/>
        <w:rPr>
          <w:rFonts w:eastAsia="Calibri"/>
          <w:sz w:val="28"/>
          <w:szCs w:val="28"/>
        </w:rPr>
      </w:pPr>
    </w:p>
    <w:p w14:paraId="10DC51E2" w14:textId="6F3E0698" w:rsidR="001137DC" w:rsidRPr="001137DC" w:rsidRDefault="001137DC" w:rsidP="001137DC">
      <w:pPr>
        <w:jc w:val="both"/>
        <w:rPr>
          <w:rFonts w:eastAsia="Calibri"/>
          <w:sz w:val="28"/>
          <w:szCs w:val="28"/>
        </w:rPr>
      </w:pPr>
    </w:p>
    <w:p w14:paraId="398FD79A" w14:textId="5E4EF574" w:rsidR="001137DC" w:rsidRPr="001137DC" w:rsidRDefault="001137DC" w:rsidP="001137DC">
      <w:pPr>
        <w:jc w:val="both"/>
        <w:rPr>
          <w:rFonts w:eastAsia="Calibri"/>
          <w:sz w:val="28"/>
          <w:szCs w:val="28"/>
        </w:rPr>
      </w:pPr>
    </w:p>
    <w:p w14:paraId="162B3A0F" w14:textId="135F1FE7" w:rsidR="001137DC" w:rsidRPr="001137DC" w:rsidRDefault="001137DC" w:rsidP="001137DC">
      <w:pPr>
        <w:jc w:val="both"/>
        <w:rPr>
          <w:rFonts w:eastAsia="Calibri"/>
          <w:sz w:val="28"/>
          <w:szCs w:val="28"/>
        </w:rPr>
      </w:pPr>
    </w:p>
    <w:p w14:paraId="43579B36" w14:textId="12EA4C99" w:rsidR="001137DC" w:rsidRPr="001137DC" w:rsidRDefault="001137DC" w:rsidP="001137DC">
      <w:pPr>
        <w:jc w:val="both"/>
        <w:rPr>
          <w:rFonts w:eastAsia="Calibri"/>
          <w:sz w:val="28"/>
          <w:szCs w:val="28"/>
        </w:rPr>
      </w:pPr>
    </w:p>
    <w:p w14:paraId="4189453A" w14:textId="4A318C06" w:rsidR="001137DC" w:rsidRPr="001137DC" w:rsidRDefault="001137DC" w:rsidP="001137DC">
      <w:pPr>
        <w:jc w:val="both"/>
        <w:rPr>
          <w:rFonts w:eastAsia="Calibri"/>
          <w:sz w:val="28"/>
          <w:szCs w:val="28"/>
        </w:rPr>
      </w:pPr>
    </w:p>
    <w:p w14:paraId="69D5A6BB" w14:textId="77777777" w:rsidR="001137DC" w:rsidRPr="001137DC" w:rsidRDefault="001137DC" w:rsidP="001137DC">
      <w:pPr>
        <w:jc w:val="both"/>
        <w:rPr>
          <w:rFonts w:eastAsia="Calibri"/>
          <w:sz w:val="28"/>
          <w:szCs w:val="28"/>
        </w:rPr>
      </w:pPr>
    </w:p>
    <w:p w14:paraId="3ED6C4F3" w14:textId="2520E58D" w:rsidR="00D51A43" w:rsidRDefault="00D51A43" w:rsidP="001137DC">
      <w:pPr>
        <w:ind w:firstLine="709"/>
        <w:jc w:val="both"/>
        <w:rPr>
          <w:sz w:val="28"/>
          <w:szCs w:val="28"/>
        </w:rPr>
      </w:pPr>
    </w:p>
    <w:p w14:paraId="7A131AAD" w14:textId="49F3517D" w:rsidR="00571FC9" w:rsidRDefault="00571FC9" w:rsidP="001137DC">
      <w:pPr>
        <w:ind w:firstLine="709"/>
        <w:jc w:val="both"/>
        <w:rPr>
          <w:sz w:val="28"/>
          <w:szCs w:val="28"/>
        </w:rPr>
      </w:pPr>
    </w:p>
    <w:p w14:paraId="1689FEF5" w14:textId="4706A89D" w:rsidR="00571FC9" w:rsidRDefault="00571FC9" w:rsidP="001137DC">
      <w:pPr>
        <w:ind w:firstLine="709"/>
        <w:jc w:val="both"/>
        <w:rPr>
          <w:sz w:val="28"/>
          <w:szCs w:val="28"/>
        </w:rPr>
      </w:pPr>
    </w:p>
    <w:p w14:paraId="657F5DEF" w14:textId="62437DED" w:rsidR="00571FC9" w:rsidRDefault="00571FC9" w:rsidP="001137DC">
      <w:pPr>
        <w:ind w:firstLine="709"/>
        <w:jc w:val="both"/>
        <w:rPr>
          <w:sz w:val="28"/>
          <w:szCs w:val="28"/>
        </w:rPr>
      </w:pPr>
    </w:p>
    <w:p w14:paraId="5242E0B6" w14:textId="6AB38A5E" w:rsidR="00571FC9" w:rsidRDefault="00571FC9" w:rsidP="001137DC">
      <w:pPr>
        <w:ind w:firstLine="709"/>
        <w:jc w:val="both"/>
        <w:rPr>
          <w:sz w:val="28"/>
          <w:szCs w:val="28"/>
        </w:rPr>
      </w:pPr>
    </w:p>
    <w:p w14:paraId="5BA96A90" w14:textId="1A69CB88" w:rsidR="001137DC" w:rsidRDefault="001137DC" w:rsidP="001137DC">
      <w:pPr>
        <w:jc w:val="both"/>
        <w:rPr>
          <w:sz w:val="28"/>
          <w:szCs w:val="28"/>
        </w:rPr>
      </w:pPr>
    </w:p>
    <w:sectPr w:rsidR="001137DC" w:rsidSect="00D81B3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6D81" w14:textId="77777777" w:rsidR="00025FF1" w:rsidRDefault="00025FF1" w:rsidP="001137DC">
      <w:r>
        <w:separator/>
      </w:r>
    </w:p>
  </w:endnote>
  <w:endnote w:type="continuationSeparator" w:id="0">
    <w:p w14:paraId="58AB195F" w14:textId="77777777" w:rsidR="00025FF1" w:rsidRDefault="00025FF1" w:rsidP="0011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0B820" w14:textId="77777777" w:rsidR="00025FF1" w:rsidRDefault="00025FF1" w:rsidP="001137DC">
      <w:r>
        <w:separator/>
      </w:r>
    </w:p>
  </w:footnote>
  <w:footnote w:type="continuationSeparator" w:id="0">
    <w:p w14:paraId="41A978AE" w14:textId="77777777" w:rsidR="00025FF1" w:rsidRDefault="00025FF1" w:rsidP="0011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003238"/>
      <w:docPartObj>
        <w:docPartGallery w:val="Page Numbers (Top of Page)"/>
        <w:docPartUnique/>
      </w:docPartObj>
    </w:sdtPr>
    <w:sdtEndPr>
      <w:rPr>
        <w:sz w:val="28"/>
        <w:szCs w:val="28"/>
      </w:rPr>
    </w:sdtEndPr>
    <w:sdtContent>
      <w:p w14:paraId="08B19498" w14:textId="77777777" w:rsidR="001137DC" w:rsidRPr="001137DC" w:rsidRDefault="001137DC">
        <w:pPr>
          <w:pStyle w:val="a4"/>
          <w:jc w:val="center"/>
          <w:rPr>
            <w:sz w:val="28"/>
            <w:szCs w:val="28"/>
          </w:rPr>
        </w:pPr>
        <w:r w:rsidRPr="001137DC">
          <w:rPr>
            <w:sz w:val="28"/>
            <w:szCs w:val="28"/>
          </w:rPr>
          <w:fldChar w:fldCharType="begin"/>
        </w:r>
        <w:r w:rsidRPr="001137DC">
          <w:rPr>
            <w:sz w:val="28"/>
            <w:szCs w:val="28"/>
          </w:rPr>
          <w:instrText>PAGE   \* MERGEFORMAT</w:instrText>
        </w:r>
        <w:r w:rsidRPr="001137DC">
          <w:rPr>
            <w:sz w:val="28"/>
            <w:szCs w:val="28"/>
          </w:rPr>
          <w:fldChar w:fldCharType="separate"/>
        </w:r>
        <w:r w:rsidRPr="001137DC">
          <w:rPr>
            <w:sz w:val="28"/>
            <w:szCs w:val="28"/>
          </w:rPr>
          <w:t>2</w:t>
        </w:r>
        <w:r w:rsidRPr="001137DC">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F"/>
    <w:rsid w:val="000223AF"/>
    <w:rsid w:val="00025FF1"/>
    <w:rsid w:val="000608AF"/>
    <w:rsid w:val="00073FB6"/>
    <w:rsid w:val="00090C30"/>
    <w:rsid w:val="000C6F9B"/>
    <w:rsid w:val="000E4D7D"/>
    <w:rsid w:val="000F692E"/>
    <w:rsid w:val="001137DC"/>
    <w:rsid w:val="00286929"/>
    <w:rsid w:val="002A2FD4"/>
    <w:rsid w:val="0031166F"/>
    <w:rsid w:val="003C61D7"/>
    <w:rsid w:val="00441B1B"/>
    <w:rsid w:val="0047492D"/>
    <w:rsid w:val="004A6171"/>
    <w:rsid w:val="004A6F86"/>
    <w:rsid w:val="00523D7F"/>
    <w:rsid w:val="005616D9"/>
    <w:rsid w:val="00571FC9"/>
    <w:rsid w:val="00621030"/>
    <w:rsid w:val="00693579"/>
    <w:rsid w:val="007448D3"/>
    <w:rsid w:val="00773E14"/>
    <w:rsid w:val="00802D14"/>
    <w:rsid w:val="00810C2F"/>
    <w:rsid w:val="00835AB3"/>
    <w:rsid w:val="008631AF"/>
    <w:rsid w:val="008830E6"/>
    <w:rsid w:val="00911349"/>
    <w:rsid w:val="009952FC"/>
    <w:rsid w:val="009B4BFB"/>
    <w:rsid w:val="00AB5278"/>
    <w:rsid w:val="00B159EC"/>
    <w:rsid w:val="00C244E4"/>
    <w:rsid w:val="00C45CFE"/>
    <w:rsid w:val="00CD1ECA"/>
    <w:rsid w:val="00D51A43"/>
    <w:rsid w:val="00D774A8"/>
    <w:rsid w:val="00D81B3A"/>
    <w:rsid w:val="00D86FB4"/>
    <w:rsid w:val="00DB7D1B"/>
    <w:rsid w:val="00DE394D"/>
    <w:rsid w:val="00E86E17"/>
    <w:rsid w:val="00EE1888"/>
    <w:rsid w:val="00F42CCE"/>
    <w:rsid w:val="00F53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96156"/>
  <w15:docId w15:val="{F3302281-9941-488D-9243-2F39338F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88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888"/>
    <w:pPr>
      <w:suppressAutoHyphens/>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E4D7D"/>
    <w:pPr>
      <w:suppressAutoHyphens/>
      <w:autoSpaceDE w:val="0"/>
      <w:spacing w:after="0" w:line="240" w:lineRule="auto"/>
    </w:pPr>
    <w:rPr>
      <w:rFonts w:ascii="Arial" w:eastAsia="Times New Roman" w:hAnsi="Arial" w:cs="Arial"/>
      <w:sz w:val="20"/>
      <w:szCs w:val="20"/>
      <w:lang w:eastAsia="zh-CN"/>
    </w:rPr>
  </w:style>
  <w:style w:type="paragraph" w:styleId="a4">
    <w:name w:val="header"/>
    <w:basedOn w:val="a"/>
    <w:link w:val="a5"/>
    <w:uiPriority w:val="99"/>
    <w:unhideWhenUsed/>
    <w:rsid w:val="001137DC"/>
    <w:pPr>
      <w:tabs>
        <w:tab w:val="center" w:pos="4677"/>
        <w:tab w:val="right" w:pos="9355"/>
      </w:tabs>
    </w:pPr>
  </w:style>
  <w:style w:type="character" w:customStyle="1" w:styleId="a5">
    <w:name w:val="Верхний колонтитул Знак"/>
    <w:basedOn w:val="a0"/>
    <w:link w:val="a4"/>
    <w:uiPriority w:val="99"/>
    <w:rsid w:val="001137D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137DC"/>
    <w:pPr>
      <w:tabs>
        <w:tab w:val="center" w:pos="4677"/>
        <w:tab w:val="right" w:pos="9355"/>
      </w:tabs>
    </w:pPr>
  </w:style>
  <w:style w:type="character" w:customStyle="1" w:styleId="a7">
    <w:name w:val="Нижний колонтитул Знак"/>
    <w:basedOn w:val="a0"/>
    <w:link w:val="a6"/>
    <w:uiPriority w:val="99"/>
    <w:rsid w:val="001137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17276">
      <w:bodyDiv w:val="1"/>
      <w:marLeft w:val="0"/>
      <w:marRight w:val="0"/>
      <w:marTop w:val="0"/>
      <w:marBottom w:val="0"/>
      <w:divBdr>
        <w:top w:val="none" w:sz="0" w:space="0" w:color="auto"/>
        <w:left w:val="none" w:sz="0" w:space="0" w:color="auto"/>
        <w:bottom w:val="none" w:sz="0" w:space="0" w:color="auto"/>
        <w:right w:val="none" w:sz="0" w:space="0" w:color="auto"/>
      </w:divBdr>
    </w:div>
    <w:div w:id="1963264728">
      <w:bodyDiv w:val="1"/>
      <w:marLeft w:val="0"/>
      <w:marRight w:val="0"/>
      <w:marTop w:val="0"/>
      <w:marBottom w:val="0"/>
      <w:divBdr>
        <w:top w:val="none" w:sz="0" w:space="0" w:color="auto"/>
        <w:left w:val="none" w:sz="0" w:space="0" w:color="auto"/>
        <w:bottom w:val="none" w:sz="0" w:space="0" w:color="auto"/>
        <w:right w:val="none" w:sz="0" w:space="0" w:color="auto"/>
      </w:divBdr>
    </w:div>
    <w:div w:id="1979798474">
      <w:bodyDiv w:val="1"/>
      <w:marLeft w:val="0"/>
      <w:marRight w:val="0"/>
      <w:marTop w:val="0"/>
      <w:marBottom w:val="0"/>
      <w:divBdr>
        <w:top w:val="none" w:sz="0" w:space="0" w:color="auto"/>
        <w:left w:val="none" w:sz="0" w:space="0" w:color="auto"/>
        <w:bottom w:val="none" w:sz="0" w:space="0" w:color="auto"/>
        <w:right w:val="none" w:sz="0" w:space="0" w:color="auto"/>
      </w:divBdr>
    </w:div>
    <w:div w:id="2109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3317E-C48D-4947-BB0A-DB209060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Якушина</cp:lastModifiedBy>
  <cp:revision>11</cp:revision>
  <cp:lastPrinted>2024-08-08T05:40:00Z</cp:lastPrinted>
  <dcterms:created xsi:type="dcterms:W3CDTF">2024-08-16T06:21:00Z</dcterms:created>
  <dcterms:modified xsi:type="dcterms:W3CDTF">2024-08-20T11:44:00Z</dcterms:modified>
</cp:coreProperties>
</file>